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F7" w:rsidRDefault="009B75F7" w:rsidP="0007329F">
      <w:pPr>
        <w:jc w:val="center"/>
        <w:rPr>
          <w:rFonts w:ascii="Tahoma" w:hAnsi="Tahoma" w:cs="Tahoma"/>
          <w:b/>
          <w:sz w:val="24"/>
          <w:szCs w:val="24"/>
        </w:rPr>
      </w:pPr>
    </w:p>
    <w:p w:rsidR="0007329F" w:rsidRPr="004D1438" w:rsidRDefault="0007329F" w:rsidP="0007329F">
      <w:pPr>
        <w:jc w:val="center"/>
        <w:rPr>
          <w:rFonts w:ascii="Tahoma" w:hAnsi="Tahoma" w:cs="Tahoma"/>
          <w:b/>
          <w:sz w:val="24"/>
          <w:szCs w:val="24"/>
        </w:rPr>
      </w:pPr>
      <w:r w:rsidRPr="004D1438">
        <w:rPr>
          <w:rFonts w:ascii="Tahoma" w:hAnsi="Tahoma" w:cs="Tahoma"/>
          <w:b/>
          <w:sz w:val="24"/>
          <w:szCs w:val="24"/>
        </w:rPr>
        <w:t>'Mark IT' project</w:t>
      </w:r>
    </w:p>
    <w:p w:rsidR="0007329F" w:rsidRDefault="0007329F" w:rsidP="0007329F">
      <w:r>
        <w:rPr>
          <w:rFonts w:ascii="Tahoma" w:hAnsi="Tahoma" w:cs="Tahoma"/>
          <w:b/>
          <w:sz w:val="24"/>
          <w:szCs w:val="24"/>
        </w:rPr>
        <w:t>Pre-b</w:t>
      </w:r>
      <w:r w:rsidRPr="004D1438">
        <w:rPr>
          <w:rFonts w:ascii="Tahoma" w:hAnsi="Tahoma" w:cs="Tahoma"/>
          <w:b/>
          <w:sz w:val="24"/>
          <w:szCs w:val="24"/>
        </w:rPr>
        <w:t xml:space="preserve">id </w:t>
      </w:r>
      <w:r>
        <w:rPr>
          <w:rFonts w:ascii="Tahoma" w:hAnsi="Tahoma" w:cs="Tahoma"/>
          <w:b/>
          <w:sz w:val="24"/>
          <w:szCs w:val="24"/>
        </w:rPr>
        <w:t>Clarifications as discussed in the m</w:t>
      </w:r>
      <w:r w:rsidRPr="004D1438">
        <w:rPr>
          <w:rFonts w:ascii="Tahoma" w:hAnsi="Tahoma" w:cs="Tahoma"/>
          <w:b/>
          <w:sz w:val="24"/>
          <w:szCs w:val="24"/>
        </w:rPr>
        <w:t>eeting</w:t>
      </w:r>
      <w:r>
        <w:rPr>
          <w:rFonts w:ascii="Tahoma" w:hAnsi="Tahoma" w:cs="Tahoma"/>
          <w:b/>
          <w:sz w:val="24"/>
          <w:szCs w:val="24"/>
        </w:rPr>
        <w:t xml:space="preserve"> held on </w:t>
      </w:r>
      <w:r w:rsidR="00241FDE">
        <w:rPr>
          <w:rFonts w:ascii="Tahoma" w:hAnsi="Tahoma" w:cs="Tahoma"/>
          <w:b/>
          <w:sz w:val="24"/>
          <w:szCs w:val="24"/>
        </w:rPr>
        <w:t>04.05.2012.</w:t>
      </w:r>
      <w:r>
        <w:rPr>
          <w:rFonts w:ascii="Tahoma" w:hAnsi="Tahoma" w:cs="Tahoma"/>
          <w:b/>
          <w:sz w:val="24"/>
          <w:szCs w:val="24"/>
        </w:rPr>
        <w:t xml:space="preserve"> </w:t>
      </w:r>
    </w:p>
    <w:tbl>
      <w:tblPr>
        <w:tblStyle w:val="TableGrid"/>
        <w:tblW w:w="10774" w:type="dxa"/>
        <w:tblInd w:w="-601" w:type="dxa"/>
        <w:tblLook w:val="04A0"/>
      </w:tblPr>
      <w:tblGrid>
        <w:gridCol w:w="709"/>
        <w:gridCol w:w="3969"/>
        <w:gridCol w:w="6096"/>
      </w:tblGrid>
      <w:tr w:rsidR="0007329F" w:rsidRPr="004D1438" w:rsidTr="0007329F">
        <w:trPr>
          <w:tblHeader/>
        </w:trPr>
        <w:tc>
          <w:tcPr>
            <w:tcW w:w="709" w:type="dxa"/>
            <w:shd w:val="clear" w:color="auto" w:fill="D9D9D9" w:themeFill="background1" w:themeFillShade="D9"/>
          </w:tcPr>
          <w:p w:rsidR="0007329F" w:rsidRPr="004D1438" w:rsidRDefault="0007329F" w:rsidP="004D1438">
            <w:pPr>
              <w:jc w:val="center"/>
              <w:rPr>
                <w:rFonts w:ascii="Tahoma" w:hAnsi="Tahoma" w:cs="Tahoma"/>
                <w:b/>
                <w:sz w:val="24"/>
                <w:szCs w:val="24"/>
              </w:rPr>
            </w:pPr>
            <w:r w:rsidRPr="004D1438">
              <w:rPr>
                <w:rFonts w:ascii="Tahoma" w:hAnsi="Tahoma" w:cs="Tahoma"/>
                <w:b/>
                <w:sz w:val="24"/>
                <w:szCs w:val="24"/>
              </w:rPr>
              <w:t>Sr. No.</w:t>
            </w:r>
          </w:p>
        </w:tc>
        <w:tc>
          <w:tcPr>
            <w:tcW w:w="3969" w:type="dxa"/>
            <w:shd w:val="clear" w:color="auto" w:fill="D9D9D9" w:themeFill="background1" w:themeFillShade="D9"/>
          </w:tcPr>
          <w:p w:rsidR="0007329F" w:rsidRPr="004D1438" w:rsidRDefault="0007329F" w:rsidP="004D1438">
            <w:pPr>
              <w:jc w:val="center"/>
              <w:rPr>
                <w:rFonts w:ascii="Tahoma" w:hAnsi="Tahoma" w:cs="Tahoma"/>
                <w:b/>
                <w:sz w:val="24"/>
                <w:szCs w:val="24"/>
              </w:rPr>
            </w:pPr>
            <w:r w:rsidRPr="004D1438">
              <w:rPr>
                <w:rFonts w:ascii="Tahoma" w:hAnsi="Tahoma" w:cs="Tahoma"/>
                <w:b/>
                <w:sz w:val="24"/>
                <w:szCs w:val="24"/>
              </w:rPr>
              <w:t>Point raised</w:t>
            </w:r>
          </w:p>
        </w:tc>
        <w:tc>
          <w:tcPr>
            <w:tcW w:w="6096" w:type="dxa"/>
            <w:shd w:val="clear" w:color="auto" w:fill="D9D9D9" w:themeFill="background1" w:themeFillShade="D9"/>
          </w:tcPr>
          <w:p w:rsidR="0007329F" w:rsidRPr="004D1438" w:rsidRDefault="0007329F" w:rsidP="004D1438">
            <w:pPr>
              <w:jc w:val="center"/>
              <w:rPr>
                <w:rFonts w:ascii="Tahoma" w:hAnsi="Tahoma" w:cs="Tahoma"/>
                <w:b/>
                <w:sz w:val="24"/>
                <w:szCs w:val="24"/>
              </w:rPr>
            </w:pPr>
            <w:r w:rsidRPr="004D1438">
              <w:rPr>
                <w:rFonts w:ascii="Tahoma" w:hAnsi="Tahoma" w:cs="Tahoma"/>
                <w:b/>
                <w:sz w:val="24"/>
                <w:szCs w:val="24"/>
              </w:rPr>
              <w:t>Clarification</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t>1</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 xml:space="preserve">Pl </w:t>
            </w:r>
            <w:proofErr w:type="gramStart"/>
            <w:r w:rsidRPr="004D1438">
              <w:rPr>
                <w:rFonts w:ascii="Tahoma" w:hAnsi="Tahoma" w:cs="Tahoma"/>
                <w:sz w:val="24"/>
                <w:szCs w:val="24"/>
              </w:rPr>
              <w:t>provide</w:t>
            </w:r>
            <w:proofErr w:type="gramEnd"/>
            <w:r w:rsidRPr="004D1438">
              <w:rPr>
                <w:rFonts w:ascii="Tahoma" w:hAnsi="Tahoma" w:cs="Tahoma"/>
                <w:sz w:val="24"/>
                <w:szCs w:val="24"/>
              </w:rPr>
              <w:t xml:space="preserve"> Bill of Material for Hardware &amp; Software to b supplied with complete specifications. </w:t>
            </w:r>
          </w:p>
          <w:p w:rsidR="0007329F" w:rsidRPr="004D1438" w:rsidRDefault="0007329F" w:rsidP="004D1438">
            <w:pPr>
              <w:jc w:val="both"/>
              <w:rPr>
                <w:rFonts w:ascii="Tahoma" w:hAnsi="Tahoma" w:cs="Tahoma"/>
                <w:sz w:val="24"/>
                <w:szCs w:val="24"/>
              </w:rPr>
            </w:pPr>
            <w:r w:rsidRPr="004D1438">
              <w:rPr>
                <w:rFonts w:ascii="Tahoma" w:hAnsi="Tahoma" w:cs="Tahoma"/>
                <w:sz w:val="24"/>
                <w:szCs w:val="24"/>
              </w:rPr>
              <w:t>The prices for hardware as required in financial quote can only be given after complete BOM is given.</w:t>
            </w:r>
          </w:p>
        </w:tc>
        <w:tc>
          <w:tcPr>
            <w:tcW w:w="6096" w:type="dxa"/>
          </w:tcPr>
          <w:p w:rsidR="0007329F" w:rsidRPr="004D1438" w:rsidRDefault="0007329F" w:rsidP="00005014">
            <w:pPr>
              <w:jc w:val="both"/>
              <w:rPr>
                <w:rFonts w:ascii="Tahoma" w:hAnsi="Tahoma" w:cs="Tahoma"/>
                <w:sz w:val="24"/>
                <w:szCs w:val="24"/>
              </w:rPr>
            </w:pPr>
            <w:r w:rsidRPr="004D1438">
              <w:rPr>
                <w:rFonts w:ascii="Tahoma" w:hAnsi="Tahoma" w:cs="Tahoma"/>
                <w:sz w:val="24"/>
                <w:szCs w:val="24"/>
              </w:rPr>
              <w:t>As per details in section 4.2 of RFP</w:t>
            </w:r>
            <w:r>
              <w:rPr>
                <w:rFonts w:ascii="Tahoma" w:hAnsi="Tahoma" w:cs="Tahoma"/>
                <w:sz w:val="24"/>
                <w:szCs w:val="24"/>
              </w:rPr>
              <w:t>, it is the vendor’s responsibility to suggest the bill of materials (BOM) for hardware and software</w:t>
            </w:r>
            <w:r w:rsidRPr="004D1438">
              <w:rPr>
                <w:rFonts w:ascii="Tahoma" w:hAnsi="Tahoma" w:cs="Tahoma"/>
                <w:sz w:val="24"/>
                <w:szCs w:val="24"/>
              </w:rPr>
              <w:t xml:space="preserve">.  The hardware should be able to drive the proposed software.  The </w:t>
            </w:r>
            <w:r>
              <w:rPr>
                <w:rFonts w:ascii="Tahoma" w:hAnsi="Tahoma" w:cs="Tahoma"/>
                <w:sz w:val="24"/>
                <w:szCs w:val="24"/>
              </w:rPr>
              <w:t>BOM should be capable of supporting efficient operations of the proposed solution</w:t>
            </w:r>
            <w:r w:rsidRPr="004D1438">
              <w:rPr>
                <w:rFonts w:ascii="Tahoma" w:hAnsi="Tahoma" w:cs="Tahoma"/>
                <w:sz w:val="24"/>
                <w:szCs w:val="24"/>
              </w:rPr>
              <w:t xml:space="preserve">.  </w:t>
            </w:r>
            <w:r>
              <w:rPr>
                <w:rFonts w:ascii="Tahoma" w:hAnsi="Tahoma" w:cs="Tahoma"/>
                <w:sz w:val="24"/>
                <w:szCs w:val="24"/>
              </w:rPr>
              <w:t>Accordingly cost will need to be provided by the vendor for the BOM proposed by them.</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t>2</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 xml:space="preserve">Pl </w:t>
            </w:r>
            <w:proofErr w:type="gramStart"/>
            <w:r w:rsidRPr="004D1438">
              <w:rPr>
                <w:rFonts w:ascii="Tahoma" w:hAnsi="Tahoma" w:cs="Tahoma"/>
                <w:sz w:val="24"/>
                <w:szCs w:val="24"/>
              </w:rPr>
              <w:t>provide</w:t>
            </w:r>
            <w:proofErr w:type="gramEnd"/>
            <w:r w:rsidRPr="004D1438">
              <w:rPr>
                <w:rFonts w:ascii="Tahoma" w:hAnsi="Tahoma" w:cs="Tahoma"/>
                <w:sz w:val="24"/>
                <w:szCs w:val="24"/>
              </w:rPr>
              <w:t xml:space="preserve"> the details like volume of legacy data to be migrated. Is the legacy data available in electronic form or hard </w:t>
            </w:r>
            <w:proofErr w:type="gramStart"/>
            <w:r w:rsidRPr="004D1438">
              <w:rPr>
                <w:rFonts w:ascii="Tahoma" w:hAnsi="Tahoma" w:cs="Tahoma"/>
                <w:sz w:val="24"/>
                <w:szCs w:val="24"/>
              </w:rPr>
              <w:t>copy.</w:t>
            </w:r>
            <w:proofErr w:type="gramEnd"/>
            <w:r w:rsidRPr="004D1438">
              <w:rPr>
                <w:rFonts w:ascii="Tahoma" w:hAnsi="Tahoma" w:cs="Tahoma"/>
                <w:sz w:val="24"/>
                <w:szCs w:val="24"/>
              </w:rPr>
              <w:t xml:space="preserve"> </w:t>
            </w:r>
          </w:p>
          <w:p w:rsidR="0007329F" w:rsidRPr="004D1438" w:rsidRDefault="0007329F" w:rsidP="004D1438">
            <w:pPr>
              <w:jc w:val="both"/>
              <w:rPr>
                <w:rFonts w:ascii="Tahoma" w:hAnsi="Tahoma" w:cs="Tahoma"/>
                <w:sz w:val="24"/>
                <w:szCs w:val="24"/>
              </w:rPr>
            </w:pPr>
            <w:r w:rsidRPr="004D1438">
              <w:rPr>
                <w:rFonts w:ascii="Tahoma" w:hAnsi="Tahoma" w:cs="Tahoma"/>
                <w:sz w:val="24"/>
                <w:szCs w:val="24"/>
              </w:rPr>
              <w:t>Sample legacy data may Pl be shown.</w:t>
            </w:r>
          </w:p>
        </w:tc>
        <w:tc>
          <w:tcPr>
            <w:tcW w:w="6096" w:type="dxa"/>
          </w:tcPr>
          <w:p w:rsidR="0007329F" w:rsidRPr="004D1438" w:rsidRDefault="0007329F" w:rsidP="00005014">
            <w:pPr>
              <w:jc w:val="both"/>
              <w:rPr>
                <w:rFonts w:ascii="Tahoma" w:hAnsi="Tahoma" w:cs="Tahoma"/>
                <w:sz w:val="24"/>
                <w:szCs w:val="24"/>
              </w:rPr>
            </w:pPr>
            <w:r w:rsidRPr="004D1438">
              <w:rPr>
                <w:rFonts w:ascii="Tahoma" w:hAnsi="Tahoma" w:cs="Tahoma"/>
                <w:sz w:val="24"/>
                <w:szCs w:val="24"/>
              </w:rPr>
              <w:t>For each institution indicative data volume is provided in section 4.4.  Further, for each student the student profile along</w:t>
            </w:r>
            <w:r>
              <w:rPr>
                <w:rFonts w:ascii="Tahoma" w:hAnsi="Tahoma" w:cs="Tahoma"/>
                <w:sz w:val="24"/>
                <w:szCs w:val="24"/>
              </w:rPr>
              <w:t xml:space="preserve"> </w:t>
            </w:r>
            <w:r w:rsidRPr="004D1438">
              <w:rPr>
                <w:rFonts w:ascii="Tahoma" w:hAnsi="Tahoma" w:cs="Tahoma"/>
                <w:sz w:val="24"/>
                <w:szCs w:val="24"/>
              </w:rPr>
              <w:t xml:space="preserve">with examination results </w:t>
            </w:r>
            <w:r>
              <w:rPr>
                <w:rFonts w:ascii="Tahoma" w:hAnsi="Tahoma" w:cs="Tahoma"/>
                <w:sz w:val="24"/>
                <w:szCs w:val="24"/>
              </w:rPr>
              <w:t>pertaining to six (</w:t>
            </w:r>
            <w:r w:rsidRPr="004D1438">
              <w:rPr>
                <w:rFonts w:ascii="Tahoma" w:hAnsi="Tahoma" w:cs="Tahoma"/>
                <w:sz w:val="24"/>
                <w:szCs w:val="24"/>
              </w:rPr>
              <w:t>6</w:t>
            </w:r>
            <w:r>
              <w:rPr>
                <w:rFonts w:ascii="Tahoma" w:hAnsi="Tahoma" w:cs="Tahoma"/>
                <w:sz w:val="24"/>
                <w:szCs w:val="24"/>
              </w:rPr>
              <w:t>)</w:t>
            </w:r>
            <w:r w:rsidRPr="004D1438">
              <w:rPr>
                <w:rFonts w:ascii="Tahoma" w:hAnsi="Tahoma" w:cs="Tahoma"/>
                <w:sz w:val="24"/>
                <w:szCs w:val="24"/>
              </w:rPr>
              <w:t xml:space="preserve"> semesters shall need to be migrated.  All data is </w:t>
            </w:r>
            <w:r>
              <w:rPr>
                <w:rFonts w:ascii="Tahoma" w:hAnsi="Tahoma" w:cs="Tahoma"/>
                <w:sz w:val="24"/>
                <w:szCs w:val="24"/>
              </w:rPr>
              <w:t>currently</w:t>
            </w:r>
            <w:r w:rsidRPr="004D1438">
              <w:rPr>
                <w:rFonts w:ascii="Tahoma" w:hAnsi="Tahoma" w:cs="Tahoma"/>
                <w:sz w:val="24"/>
                <w:szCs w:val="24"/>
              </w:rPr>
              <w:t xml:space="preserve"> in paper form.  Based on </w:t>
            </w:r>
            <w:r>
              <w:rPr>
                <w:rFonts w:ascii="Tahoma" w:hAnsi="Tahoma" w:cs="Tahoma"/>
                <w:sz w:val="24"/>
                <w:szCs w:val="24"/>
              </w:rPr>
              <w:t xml:space="preserve">this </w:t>
            </w:r>
            <w:r w:rsidRPr="004D1438">
              <w:rPr>
                <w:rFonts w:ascii="Tahoma" w:hAnsi="Tahoma" w:cs="Tahoma"/>
                <w:sz w:val="24"/>
                <w:szCs w:val="24"/>
              </w:rPr>
              <w:t xml:space="preserve">input, the bidder may </w:t>
            </w:r>
            <w:r>
              <w:rPr>
                <w:rFonts w:ascii="Tahoma" w:hAnsi="Tahoma" w:cs="Tahoma"/>
                <w:sz w:val="24"/>
                <w:szCs w:val="24"/>
              </w:rPr>
              <w:t>assess</w:t>
            </w:r>
            <w:r w:rsidRPr="004D1438">
              <w:rPr>
                <w:rFonts w:ascii="Tahoma" w:hAnsi="Tahoma" w:cs="Tahoma"/>
                <w:sz w:val="24"/>
                <w:szCs w:val="24"/>
              </w:rPr>
              <w:t xml:space="preserve"> the volume of data to be migrated.  </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t>3</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Pl specify terms of payments.</w:t>
            </w:r>
          </w:p>
        </w:tc>
        <w:tc>
          <w:tcPr>
            <w:tcW w:w="6096" w:type="dxa"/>
          </w:tcPr>
          <w:p w:rsidR="0007329F" w:rsidRDefault="0007329F" w:rsidP="004D1438">
            <w:pPr>
              <w:jc w:val="both"/>
              <w:rPr>
                <w:rFonts w:ascii="Tahoma" w:hAnsi="Tahoma" w:cs="Tahoma"/>
                <w:sz w:val="24"/>
                <w:szCs w:val="24"/>
              </w:rPr>
            </w:pPr>
            <w:r>
              <w:rPr>
                <w:rFonts w:ascii="Tahoma" w:hAnsi="Tahoma" w:cs="Tahoma"/>
                <w:sz w:val="24"/>
                <w:szCs w:val="24"/>
              </w:rPr>
              <w:t>The following shall be the payment milestones (based on the total project cost to be quoted by the vendor on fixed price basis):-</w:t>
            </w:r>
          </w:p>
          <w:p w:rsidR="0007329F" w:rsidRDefault="0007329F" w:rsidP="004D1438">
            <w:pPr>
              <w:jc w:val="both"/>
              <w:rPr>
                <w:rFonts w:ascii="Tahoma" w:hAnsi="Tahoma" w:cs="Tahoma"/>
                <w:sz w:val="24"/>
                <w:szCs w:val="24"/>
              </w:rPr>
            </w:pPr>
          </w:p>
          <w:p w:rsidR="0007329F" w:rsidRDefault="0007329F" w:rsidP="00005014">
            <w:pPr>
              <w:pStyle w:val="ListParagraph"/>
              <w:numPr>
                <w:ilvl w:val="0"/>
                <w:numId w:val="2"/>
              </w:numPr>
              <w:ind w:left="366" w:hanging="366"/>
              <w:jc w:val="both"/>
              <w:rPr>
                <w:rFonts w:ascii="Tahoma" w:hAnsi="Tahoma" w:cs="Tahoma"/>
                <w:sz w:val="24"/>
                <w:szCs w:val="24"/>
              </w:rPr>
            </w:pPr>
            <w:r w:rsidRPr="004D1438">
              <w:rPr>
                <w:rFonts w:ascii="Tahoma" w:hAnsi="Tahoma" w:cs="Tahoma"/>
                <w:sz w:val="24"/>
                <w:szCs w:val="24"/>
              </w:rPr>
              <w:t>Requirement gathering</w:t>
            </w:r>
            <w:r>
              <w:rPr>
                <w:rFonts w:ascii="Tahoma" w:hAnsi="Tahoma" w:cs="Tahoma"/>
                <w:sz w:val="24"/>
                <w:szCs w:val="24"/>
              </w:rPr>
              <w:t xml:space="preserve"> and analysis</w:t>
            </w:r>
            <w:r w:rsidRPr="004D1438">
              <w:rPr>
                <w:rFonts w:ascii="Tahoma" w:hAnsi="Tahoma" w:cs="Tahoma"/>
                <w:sz w:val="24"/>
                <w:szCs w:val="24"/>
              </w:rPr>
              <w:t xml:space="preserve">, delivery of SRS including </w:t>
            </w:r>
            <w:r>
              <w:rPr>
                <w:rFonts w:ascii="Tahoma" w:hAnsi="Tahoma" w:cs="Tahoma"/>
                <w:sz w:val="24"/>
                <w:szCs w:val="24"/>
              </w:rPr>
              <w:t xml:space="preserve">user interfaces </w:t>
            </w:r>
            <w:r w:rsidRPr="004D1438">
              <w:rPr>
                <w:rFonts w:ascii="Tahoma" w:hAnsi="Tahoma" w:cs="Tahoma"/>
                <w:sz w:val="24"/>
                <w:szCs w:val="24"/>
              </w:rPr>
              <w:t>- 10%</w:t>
            </w:r>
          </w:p>
          <w:p w:rsidR="0007329F" w:rsidRPr="00005014" w:rsidRDefault="0007329F" w:rsidP="00005014">
            <w:pPr>
              <w:jc w:val="both"/>
              <w:rPr>
                <w:rFonts w:ascii="Tahoma" w:hAnsi="Tahoma" w:cs="Tahoma"/>
                <w:sz w:val="24"/>
                <w:szCs w:val="24"/>
              </w:rPr>
            </w:pPr>
          </w:p>
          <w:p w:rsidR="0007329F" w:rsidRDefault="0007329F" w:rsidP="004D1438">
            <w:pPr>
              <w:pStyle w:val="ListParagraph"/>
              <w:numPr>
                <w:ilvl w:val="0"/>
                <w:numId w:val="2"/>
              </w:numPr>
              <w:ind w:left="366" w:hanging="366"/>
              <w:jc w:val="both"/>
              <w:rPr>
                <w:rFonts w:ascii="Tahoma" w:hAnsi="Tahoma" w:cs="Tahoma"/>
                <w:sz w:val="24"/>
                <w:szCs w:val="24"/>
              </w:rPr>
            </w:pPr>
            <w:r w:rsidRPr="00005014">
              <w:rPr>
                <w:rFonts w:ascii="Tahoma" w:hAnsi="Tahoma" w:cs="Tahoma"/>
                <w:sz w:val="24"/>
                <w:szCs w:val="24"/>
              </w:rPr>
              <w:t xml:space="preserve">Completion of data migration activity for pilot locations </w:t>
            </w:r>
            <w:r>
              <w:rPr>
                <w:rFonts w:ascii="Tahoma" w:hAnsi="Tahoma" w:cs="Tahoma"/>
                <w:sz w:val="24"/>
                <w:szCs w:val="24"/>
              </w:rPr>
              <w:t xml:space="preserve">and </w:t>
            </w:r>
            <w:r w:rsidRPr="00005014">
              <w:rPr>
                <w:rFonts w:ascii="Tahoma" w:hAnsi="Tahoma" w:cs="Tahoma"/>
                <w:sz w:val="24"/>
                <w:szCs w:val="24"/>
              </w:rPr>
              <w:t xml:space="preserve">Delivery of software </w:t>
            </w:r>
            <w:r>
              <w:rPr>
                <w:rFonts w:ascii="Tahoma" w:hAnsi="Tahoma" w:cs="Tahoma"/>
                <w:sz w:val="24"/>
                <w:szCs w:val="24"/>
              </w:rPr>
              <w:t xml:space="preserve">solution </w:t>
            </w:r>
            <w:r w:rsidRPr="00005014">
              <w:rPr>
                <w:rFonts w:ascii="Tahoma" w:hAnsi="Tahoma" w:cs="Tahoma"/>
                <w:sz w:val="24"/>
                <w:szCs w:val="24"/>
              </w:rPr>
              <w:t>(including User Acceptance Test)</w:t>
            </w:r>
            <w:r>
              <w:rPr>
                <w:rFonts w:ascii="Tahoma" w:hAnsi="Tahoma" w:cs="Tahoma"/>
                <w:sz w:val="24"/>
                <w:szCs w:val="24"/>
              </w:rPr>
              <w:t xml:space="preserve"> – 15%</w:t>
            </w:r>
          </w:p>
          <w:p w:rsidR="0007329F" w:rsidRPr="00005014" w:rsidRDefault="0007329F" w:rsidP="00005014">
            <w:pPr>
              <w:jc w:val="both"/>
              <w:rPr>
                <w:rFonts w:ascii="Tahoma" w:hAnsi="Tahoma" w:cs="Tahoma"/>
                <w:sz w:val="24"/>
                <w:szCs w:val="24"/>
              </w:rPr>
            </w:pPr>
          </w:p>
          <w:p w:rsidR="0007329F" w:rsidRPr="004D1438" w:rsidRDefault="0007329F" w:rsidP="00005014">
            <w:pPr>
              <w:pStyle w:val="ListParagraph"/>
              <w:numPr>
                <w:ilvl w:val="0"/>
                <w:numId w:val="2"/>
              </w:numPr>
              <w:ind w:left="366" w:hanging="366"/>
              <w:jc w:val="both"/>
              <w:rPr>
                <w:rFonts w:ascii="Tahoma" w:hAnsi="Tahoma" w:cs="Tahoma"/>
                <w:sz w:val="24"/>
                <w:szCs w:val="24"/>
              </w:rPr>
            </w:pPr>
            <w:r w:rsidRPr="00005014">
              <w:rPr>
                <w:rFonts w:ascii="Tahoma" w:hAnsi="Tahoma" w:cs="Tahoma"/>
                <w:sz w:val="24"/>
                <w:szCs w:val="24"/>
              </w:rPr>
              <w:t xml:space="preserve">Completion of installation/ commissioning of IT infrastructure as per BOM (after conformance of audit, if necessary) </w:t>
            </w:r>
            <w:r>
              <w:rPr>
                <w:rFonts w:ascii="Tahoma" w:hAnsi="Tahoma" w:cs="Tahoma"/>
                <w:sz w:val="24"/>
                <w:szCs w:val="24"/>
              </w:rPr>
              <w:t xml:space="preserve">and </w:t>
            </w:r>
            <w:r w:rsidRPr="004D1438">
              <w:rPr>
                <w:rFonts w:ascii="Tahoma" w:hAnsi="Tahoma" w:cs="Tahoma"/>
                <w:sz w:val="24"/>
                <w:szCs w:val="24"/>
              </w:rPr>
              <w:t>Commencement of pilot operations- 25%</w:t>
            </w:r>
          </w:p>
          <w:p w:rsidR="0007329F" w:rsidRPr="00005014" w:rsidRDefault="0007329F" w:rsidP="00005014">
            <w:pPr>
              <w:jc w:val="both"/>
              <w:rPr>
                <w:rFonts w:ascii="Tahoma" w:hAnsi="Tahoma" w:cs="Tahoma"/>
                <w:sz w:val="24"/>
                <w:szCs w:val="24"/>
              </w:rPr>
            </w:pPr>
          </w:p>
          <w:p w:rsidR="0007329F" w:rsidRDefault="0007329F" w:rsidP="004D1438">
            <w:pPr>
              <w:pStyle w:val="ListParagraph"/>
              <w:numPr>
                <w:ilvl w:val="0"/>
                <w:numId w:val="2"/>
              </w:numPr>
              <w:ind w:left="366" w:hanging="366"/>
              <w:jc w:val="both"/>
              <w:rPr>
                <w:rFonts w:ascii="Tahoma" w:hAnsi="Tahoma" w:cs="Tahoma"/>
                <w:sz w:val="24"/>
                <w:szCs w:val="24"/>
              </w:rPr>
            </w:pPr>
            <w:r w:rsidRPr="00005014">
              <w:rPr>
                <w:rFonts w:ascii="Tahoma" w:hAnsi="Tahoma" w:cs="Tahoma"/>
                <w:sz w:val="24"/>
                <w:szCs w:val="24"/>
              </w:rPr>
              <w:t>Completion of data migration activity for all other locations and ‘Go-Live’ at all locations</w:t>
            </w:r>
            <w:r>
              <w:rPr>
                <w:rFonts w:ascii="Tahoma" w:hAnsi="Tahoma" w:cs="Tahoma"/>
                <w:sz w:val="24"/>
                <w:szCs w:val="24"/>
              </w:rPr>
              <w:t xml:space="preserve"> (including submission of</w:t>
            </w:r>
            <w:r w:rsidRPr="00005014">
              <w:rPr>
                <w:rFonts w:ascii="Tahoma" w:hAnsi="Tahoma" w:cs="Tahoma"/>
                <w:sz w:val="24"/>
                <w:szCs w:val="24"/>
              </w:rPr>
              <w:t xml:space="preserve"> application software </w:t>
            </w:r>
            <w:r>
              <w:rPr>
                <w:rFonts w:ascii="Tahoma" w:hAnsi="Tahoma" w:cs="Tahoma"/>
                <w:sz w:val="24"/>
                <w:szCs w:val="24"/>
              </w:rPr>
              <w:t xml:space="preserve">source code, technical and </w:t>
            </w:r>
            <w:r w:rsidRPr="00005014">
              <w:rPr>
                <w:rFonts w:ascii="Tahoma" w:hAnsi="Tahoma" w:cs="Tahoma"/>
                <w:sz w:val="24"/>
                <w:szCs w:val="24"/>
              </w:rPr>
              <w:t>user docum</w:t>
            </w:r>
            <w:r>
              <w:rPr>
                <w:rFonts w:ascii="Tahoma" w:hAnsi="Tahoma" w:cs="Tahoma"/>
                <w:sz w:val="24"/>
                <w:szCs w:val="24"/>
              </w:rPr>
              <w:t xml:space="preserve">ents and other artefacts as applicable) </w:t>
            </w:r>
            <w:r w:rsidRPr="00005014">
              <w:rPr>
                <w:rFonts w:ascii="Tahoma" w:hAnsi="Tahoma" w:cs="Tahoma"/>
                <w:sz w:val="24"/>
                <w:szCs w:val="24"/>
              </w:rPr>
              <w:t>- 20%</w:t>
            </w:r>
          </w:p>
          <w:p w:rsidR="0007329F" w:rsidRPr="00005014" w:rsidRDefault="0007329F" w:rsidP="00005014">
            <w:pPr>
              <w:pStyle w:val="ListParagraph"/>
              <w:rPr>
                <w:rFonts w:ascii="Tahoma" w:hAnsi="Tahoma" w:cs="Tahoma"/>
                <w:sz w:val="24"/>
                <w:szCs w:val="24"/>
              </w:rPr>
            </w:pPr>
          </w:p>
          <w:p w:rsidR="0007329F" w:rsidRPr="004D1438" w:rsidRDefault="0007329F" w:rsidP="00005014">
            <w:pPr>
              <w:pStyle w:val="ListParagraph"/>
              <w:numPr>
                <w:ilvl w:val="0"/>
                <w:numId w:val="2"/>
              </w:numPr>
              <w:ind w:left="366" w:hanging="366"/>
              <w:jc w:val="both"/>
              <w:rPr>
                <w:rFonts w:ascii="Tahoma" w:hAnsi="Tahoma" w:cs="Tahoma"/>
                <w:sz w:val="24"/>
                <w:szCs w:val="24"/>
              </w:rPr>
            </w:pPr>
            <w:r w:rsidRPr="004D1438">
              <w:rPr>
                <w:rFonts w:ascii="Tahoma" w:hAnsi="Tahoma" w:cs="Tahoma"/>
                <w:sz w:val="24"/>
                <w:szCs w:val="24"/>
              </w:rPr>
              <w:t xml:space="preserve">On successful completion of </w:t>
            </w:r>
            <w:r>
              <w:rPr>
                <w:rFonts w:ascii="Tahoma" w:hAnsi="Tahoma" w:cs="Tahoma"/>
                <w:sz w:val="24"/>
                <w:szCs w:val="24"/>
              </w:rPr>
              <w:t xml:space="preserve">support for </w:t>
            </w:r>
            <w:r w:rsidRPr="004D1438">
              <w:rPr>
                <w:rFonts w:ascii="Tahoma" w:hAnsi="Tahoma" w:cs="Tahoma"/>
                <w:sz w:val="24"/>
                <w:szCs w:val="24"/>
              </w:rPr>
              <w:t xml:space="preserve">three years </w:t>
            </w:r>
            <w:r>
              <w:rPr>
                <w:rFonts w:ascii="Tahoma" w:hAnsi="Tahoma" w:cs="Tahoma"/>
                <w:sz w:val="24"/>
                <w:szCs w:val="24"/>
              </w:rPr>
              <w:t xml:space="preserve">after ‘Go live’ </w:t>
            </w:r>
            <w:r w:rsidRPr="004D1438">
              <w:rPr>
                <w:rFonts w:ascii="Tahoma" w:hAnsi="Tahoma" w:cs="Tahoma"/>
                <w:sz w:val="24"/>
                <w:szCs w:val="24"/>
              </w:rPr>
              <w:t>- 30%</w:t>
            </w:r>
            <w:r>
              <w:rPr>
                <w:rFonts w:ascii="Tahoma" w:hAnsi="Tahoma" w:cs="Tahoma"/>
                <w:sz w:val="24"/>
                <w:szCs w:val="24"/>
              </w:rPr>
              <w:t xml:space="preserve"> (this will be paid quarterly on  a pro-rated basis)</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t>4</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Considering the importance and size of the project, the turnover should be Rs 100 Cr. Pl consider the same.</w:t>
            </w:r>
          </w:p>
        </w:tc>
        <w:tc>
          <w:tcPr>
            <w:tcW w:w="6096" w:type="dxa"/>
          </w:tcPr>
          <w:p w:rsidR="0007329F" w:rsidRPr="004D1438" w:rsidRDefault="0007329F" w:rsidP="004D1438">
            <w:pPr>
              <w:jc w:val="both"/>
              <w:rPr>
                <w:rFonts w:ascii="Tahoma" w:hAnsi="Tahoma" w:cs="Tahoma"/>
                <w:sz w:val="24"/>
                <w:szCs w:val="24"/>
              </w:rPr>
            </w:pPr>
            <w:r>
              <w:rPr>
                <w:rFonts w:ascii="Tahoma" w:hAnsi="Tahoma" w:cs="Tahoma"/>
                <w:sz w:val="24"/>
                <w:szCs w:val="24"/>
              </w:rPr>
              <w:t>No c</w:t>
            </w:r>
            <w:r w:rsidRPr="004D1438">
              <w:rPr>
                <w:rFonts w:ascii="Tahoma" w:hAnsi="Tahoma" w:cs="Tahoma"/>
                <w:sz w:val="24"/>
                <w:szCs w:val="24"/>
              </w:rPr>
              <w:t>hange</w:t>
            </w:r>
            <w:r>
              <w:rPr>
                <w:rFonts w:ascii="Tahoma" w:hAnsi="Tahoma" w:cs="Tahoma"/>
                <w:sz w:val="24"/>
                <w:szCs w:val="24"/>
              </w:rPr>
              <w:t xml:space="preserve"> in terms</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lastRenderedPageBreak/>
              <w:t>5</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 xml:space="preserve">Pl </w:t>
            </w:r>
            <w:proofErr w:type="gramStart"/>
            <w:r w:rsidRPr="004D1438">
              <w:rPr>
                <w:rFonts w:ascii="Tahoma" w:hAnsi="Tahoma" w:cs="Tahoma"/>
                <w:sz w:val="24"/>
                <w:szCs w:val="24"/>
              </w:rPr>
              <w:t>consider</w:t>
            </w:r>
            <w:proofErr w:type="gramEnd"/>
            <w:r w:rsidRPr="004D1438">
              <w:rPr>
                <w:rFonts w:ascii="Tahoma" w:hAnsi="Tahoma" w:cs="Tahoma"/>
                <w:sz w:val="24"/>
                <w:szCs w:val="24"/>
              </w:rPr>
              <w:t xml:space="preserve"> </w:t>
            </w:r>
            <w:proofErr w:type="spellStart"/>
            <w:r w:rsidRPr="004D1438">
              <w:rPr>
                <w:rFonts w:ascii="Tahoma" w:hAnsi="Tahoma" w:cs="Tahoma"/>
                <w:sz w:val="24"/>
                <w:szCs w:val="24"/>
              </w:rPr>
              <w:t>CMMi</w:t>
            </w:r>
            <w:proofErr w:type="spellEnd"/>
            <w:r w:rsidRPr="004D1438">
              <w:rPr>
                <w:rFonts w:ascii="Tahoma" w:hAnsi="Tahoma" w:cs="Tahoma"/>
                <w:sz w:val="24"/>
                <w:szCs w:val="24"/>
              </w:rPr>
              <w:t xml:space="preserve"> L-5 certification for the bidder. </w:t>
            </w:r>
          </w:p>
          <w:p w:rsidR="0007329F" w:rsidRPr="004D1438" w:rsidRDefault="0007329F" w:rsidP="004D1438">
            <w:pPr>
              <w:jc w:val="both"/>
              <w:rPr>
                <w:rFonts w:ascii="Tahoma" w:hAnsi="Tahoma" w:cs="Tahoma"/>
                <w:sz w:val="24"/>
                <w:szCs w:val="24"/>
              </w:rPr>
            </w:pPr>
            <w:r w:rsidRPr="004D1438">
              <w:rPr>
                <w:rFonts w:ascii="Tahoma" w:hAnsi="Tahoma" w:cs="Tahoma"/>
                <w:sz w:val="24"/>
                <w:szCs w:val="24"/>
              </w:rPr>
              <w:t xml:space="preserve">The developed System shall be accessed by over 175 affiliated colleges, over 1.5 Lacs students, Sr. Management of Board etc. </w:t>
            </w:r>
          </w:p>
          <w:p w:rsidR="0007329F" w:rsidRPr="004D1438" w:rsidRDefault="0007329F" w:rsidP="004D1438">
            <w:pPr>
              <w:jc w:val="both"/>
              <w:rPr>
                <w:rFonts w:ascii="Tahoma" w:hAnsi="Tahoma" w:cs="Tahoma"/>
                <w:sz w:val="24"/>
                <w:szCs w:val="24"/>
              </w:rPr>
            </w:pPr>
            <w:r w:rsidRPr="004D1438">
              <w:rPr>
                <w:rFonts w:ascii="Tahoma" w:hAnsi="Tahoma" w:cs="Tahoma"/>
                <w:sz w:val="24"/>
                <w:szCs w:val="24"/>
              </w:rPr>
              <w:t xml:space="preserve">The bidder must have quality certifications (like </w:t>
            </w:r>
            <w:proofErr w:type="spellStart"/>
            <w:r w:rsidRPr="004D1438">
              <w:rPr>
                <w:rFonts w:ascii="Tahoma" w:hAnsi="Tahoma" w:cs="Tahoma"/>
                <w:sz w:val="24"/>
                <w:szCs w:val="24"/>
              </w:rPr>
              <w:t>CMMi</w:t>
            </w:r>
            <w:proofErr w:type="spellEnd"/>
            <w:r w:rsidRPr="004D1438">
              <w:rPr>
                <w:rFonts w:ascii="Tahoma" w:hAnsi="Tahoma" w:cs="Tahoma"/>
                <w:sz w:val="24"/>
                <w:szCs w:val="24"/>
              </w:rPr>
              <w:t xml:space="preserve"> L-3) to show capability to develop this kind of application software.</w:t>
            </w:r>
          </w:p>
        </w:tc>
        <w:tc>
          <w:tcPr>
            <w:tcW w:w="6096"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 xml:space="preserve">No condition as suggested is being introduced </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t>6</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 xml:space="preserve">In order to get proposals from good companies, Pl </w:t>
            </w:r>
            <w:proofErr w:type="gramStart"/>
            <w:r w:rsidRPr="004D1438">
              <w:rPr>
                <w:rFonts w:ascii="Tahoma" w:hAnsi="Tahoma" w:cs="Tahoma"/>
                <w:sz w:val="24"/>
                <w:szCs w:val="24"/>
              </w:rPr>
              <w:t>consider</w:t>
            </w:r>
            <w:proofErr w:type="gramEnd"/>
            <w:r w:rsidRPr="004D1438">
              <w:rPr>
                <w:rFonts w:ascii="Tahoma" w:hAnsi="Tahoma" w:cs="Tahoma"/>
                <w:sz w:val="24"/>
                <w:szCs w:val="24"/>
              </w:rPr>
              <w:t xml:space="preserve"> to have 200 full time employees having technical </w:t>
            </w:r>
            <w:proofErr w:type="spellStart"/>
            <w:r w:rsidRPr="004D1438">
              <w:rPr>
                <w:rFonts w:ascii="Tahoma" w:hAnsi="Tahoma" w:cs="Tahoma"/>
                <w:sz w:val="24"/>
                <w:szCs w:val="24"/>
              </w:rPr>
              <w:t>qualication</w:t>
            </w:r>
            <w:proofErr w:type="spellEnd"/>
            <w:r w:rsidRPr="004D1438">
              <w:rPr>
                <w:rFonts w:ascii="Tahoma" w:hAnsi="Tahoma" w:cs="Tahoma"/>
                <w:sz w:val="24"/>
                <w:szCs w:val="24"/>
              </w:rPr>
              <w:t xml:space="preserve"> like BE / </w:t>
            </w:r>
            <w:proofErr w:type="spellStart"/>
            <w:r w:rsidRPr="004D1438">
              <w:rPr>
                <w:rFonts w:ascii="Tahoma" w:hAnsi="Tahoma" w:cs="Tahoma"/>
                <w:sz w:val="24"/>
                <w:szCs w:val="24"/>
              </w:rPr>
              <w:t>B.Tech</w:t>
            </w:r>
            <w:proofErr w:type="spellEnd"/>
            <w:r w:rsidRPr="004D1438">
              <w:rPr>
                <w:rFonts w:ascii="Tahoma" w:hAnsi="Tahoma" w:cs="Tahoma"/>
                <w:sz w:val="24"/>
                <w:szCs w:val="24"/>
              </w:rPr>
              <w:t>. / MCA etc.</w:t>
            </w:r>
          </w:p>
        </w:tc>
        <w:tc>
          <w:tcPr>
            <w:tcW w:w="6096" w:type="dxa"/>
          </w:tcPr>
          <w:p w:rsidR="0007329F" w:rsidRPr="004D1438" w:rsidRDefault="0007329F" w:rsidP="004D1438">
            <w:pPr>
              <w:jc w:val="both"/>
              <w:rPr>
                <w:rFonts w:ascii="Tahoma" w:hAnsi="Tahoma" w:cs="Tahoma"/>
                <w:sz w:val="24"/>
                <w:szCs w:val="24"/>
              </w:rPr>
            </w:pPr>
            <w:r>
              <w:rPr>
                <w:rFonts w:ascii="Tahoma" w:hAnsi="Tahoma" w:cs="Tahoma"/>
                <w:sz w:val="24"/>
                <w:szCs w:val="24"/>
              </w:rPr>
              <w:t>No c</w:t>
            </w:r>
            <w:r w:rsidRPr="004D1438">
              <w:rPr>
                <w:rFonts w:ascii="Tahoma" w:hAnsi="Tahoma" w:cs="Tahoma"/>
                <w:sz w:val="24"/>
                <w:szCs w:val="24"/>
              </w:rPr>
              <w:t>hange</w:t>
            </w:r>
            <w:r>
              <w:rPr>
                <w:rFonts w:ascii="Tahoma" w:hAnsi="Tahoma" w:cs="Tahoma"/>
                <w:sz w:val="24"/>
                <w:szCs w:val="24"/>
              </w:rPr>
              <w:t xml:space="preserve"> in terms</w:t>
            </w:r>
          </w:p>
        </w:tc>
      </w:tr>
      <w:tr w:rsidR="0007329F" w:rsidRPr="004D1438" w:rsidTr="0007329F">
        <w:tc>
          <w:tcPr>
            <w:tcW w:w="709" w:type="dxa"/>
          </w:tcPr>
          <w:p w:rsidR="0007329F" w:rsidRPr="004D1438" w:rsidRDefault="0007329F">
            <w:pPr>
              <w:rPr>
                <w:rFonts w:ascii="Tahoma" w:hAnsi="Tahoma" w:cs="Tahoma"/>
                <w:sz w:val="24"/>
                <w:szCs w:val="24"/>
              </w:rPr>
            </w:pP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Pl provide desired implementation schedule / milestones etc.</w:t>
            </w:r>
          </w:p>
        </w:tc>
        <w:tc>
          <w:tcPr>
            <w:tcW w:w="6096" w:type="dxa"/>
          </w:tcPr>
          <w:p w:rsidR="0007329F" w:rsidRPr="004D1438" w:rsidRDefault="0007329F" w:rsidP="00B81E17">
            <w:pPr>
              <w:jc w:val="both"/>
              <w:rPr>
                <w:rFonts w:ascii="Tahoma" w:hAnsi="Tahoma" w:cs="Tahoma"/>
                <w:sz w:val="24"/>
                <w:szCs w:val="24"/>
              </w:rPr>
            </w:pPr>
            <w:r>
              <w:rPr>
                <w:rFonts w:ascii="Tahoma" w:hAnsi="Tahoma" w:cs="Tahoma"/>
                <w:sz w:val="24"/>
                <w:szCs w:val="24"/>
              </w:rPr>
              <w:t>No c</w:t>
            </w:r>
            <w:r w:rsidRPr="004D1438">
              <w:rPr>
                <w:rFonts w:ascii="Tahoma" w:hAnsi="Tahoma" w:cs="Tahoma"/>
                <w:sz w:val="24"/>
                <w:szCs w:val="24"/>
              </w:rPr>
              <w:t xml:space="preserve">hange </w:t>
            </w:r>
            <w:r>
              <w:rPr>
                <w:rFonts w:ascii="Tahoma" w:hAnsi="Tahoma" w:cs="Tahoma"/>
                <w:sz w:val="24"/>
                <w:szCs w:val="24"/>
              </w:rPr>
              <w:t xml:space="preserve">to what has been reflected in RFP. It is the desire of </w:t>
            </w:r>
            <w:r w:rsidRPr="004D1438">
              <w:rPr>
                <w:rFonts w:ascii="Tahoma" w:hAnsi="Tahoma" w:cs="Tahoma"/>
                <w:sz w:val="24"/>
                <w:szCs w:val="24"/>
              </w:rPr>
              <w:t xml:space="preserve">HSBTE </w:t>
            </w:r>
            <w:r>
              <w:rPr>
                <w:rFonts w:ascii="Tahoma" w:hAnsi="Tahoma" w:cs="Tahoma"/>
                <w:sz w:val="24"/>
                <w:szCs w:val="24"/>
              </w:rPr>
              <w:t>to</w:t>
            </w:r>
            <w:r w:rsidRPr="004D1438">
              <w:rPr>
                <w:rFonts w:ascii="Tahoma" w:hAnsi="Tahoma" w:cs="Tahoma"/>
                <w:sz w:val="24"/>
                <w:szCs w:val="24"/>
              </w:rPr>
              <w:t xml:space="preserve"> complete pilot for 20 institutes during </w:t>
            </w:r>
            <w:r>
              <w:rPr>
                <w:rFonts w:ascii="Tahoma" w:hAnsi="Tahoma" w:cs="Tahoma"/>
                <w:sz w:val="24"/>
                <w:szCs w:val="24"/>
              </w:rPr>
              <w:t xml:space="preserve">forthcoming </w:t>
            </w:r>
            <w:r w:rsidRPr="004D1438">
              <w:rPr>
                <w:rFonts w:ascii="Tahoma" w:hAnsi="Tahoma" w:cs="Tahoma"/>
                <w:sz w:val="24"/>
                <w:szCs w:val="24"/>
              </w:rPr>
              <w:t xml:space="preserve">Nov 2012 semester end exams. Full scale implementation </w:t>
            </w:r>
            <w:r>
              <w:rPr>
                <w:rFonts w:ascii="Tahoma" w:hAnsi="Tahoma" w:cs="Tahoma"/>
                <w:sz w:val="24"/>
                <w:szCs w:val="24"/>
              </w:rPr>
              <w:t xml:space="preserve">i.e. ‘Go Live’ </w:t>
            </w:r>
            <w:r w:rsidRPr="004D1438">
              <w:rPr>
                <w:rFonts w:ascii="Tahoma" w:hAnsi="Tahoma" w:cs="Tahoma"/>
                <w:sz w:val="24"/>
                <w:szCs w:val="24"/>
              </w:rPr>
              <w:t>from May 2013 exams.</w:t>
            </w:r>
            <w:r>
              <w:rPr>
                <w:rFonts w:ascii="Tahoma" w:hAnsi="Tahoma" w:cs="Tahoma"/>
                <w:sz w:val="24"/>
                <w:szCs w:val="24"/>
              </w:rPr>
              <w:t xml:space="preserve"> However the bidder is free to propose the timeline as per their feasibility and ability to achieve as there are penalty clauses for not meeting project milestones.</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t>7</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 xml:space="preserve">Pl </w:t>
            </w:r>
            <w:proofErr w:type="gramStart"/>
            <w:r w:rsidRPr="004D1438">
              <w:rPr>
                <w:rFonts w:ascii="Tahoma" w:hAnsi="Tahoma" w:cs="Tahoma"/>
                <w:sz w:val="24"/>
                <w:szCs w:val="24"/>
              </w:rPr>
              <w:t>consider</w:t>
            </w:r>
            <w:proofErr w:type="gramEnd"/>
            <w:r w:rsidRPr="004D1438">
              <w:rPr>
                <w:rFonts w:ascii="Tahoma" w:hAnsi="Tahoma" w:cs="Tahoma"/>
                <w:sz w:val="24"/>
                <w:szCs w:val="24"/>
              </w:rPr>
              <w:t xml:space="preserve"> the bid submission date to be 3 weeks after corrigendum is released.</w:t>
            </w:r>
          </w:p>
        </w:tc>
        <w:tc>
          <w:tcPr>
            <w:tcW w:w="6096" w:type="dxa"/>
          </w:tcPr>
          <w:p w:rsidR="0007329F" w:rsidRPr="004D1438" w:rsidRDefault="009B75F7" w:rsidP="004D1438">
            <w:pPr>
              <w:jc w:val="both"/>
              <w:rPr>
                <w:rFonts w:ascii="Tahoma" w:hAnsi="Tahoma" w:cs="Tahoma"/>
                <w:sz w:val="24"/>
                <w:szCs w:val="24"/>
              </w:rPr>
            </w:pPr>
            <w:r>
              <w:rPr>
                <w:rFonts w:ascii="Tahoma" w:hAnsi="Tahoma" w:cs="Tahoma"/>
                <w:sz w:val="24"/>
                <w:szCs w:val="24"/>
              </w:rPr>
              <w:t>New dates may be seen at Annexure-I</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t>8</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Option open to service provider to use HSDC or comparable data centre</w:t>
            </w:r>
          </w:p>
        </w:tc>
        <w:tc>
          <w:tcPr>
            <w:tcW w:w="6096"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As per policy of State of Haryana, the data centre has to be HSDC</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t>9</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While IP of data will always rest with HSBTE, Option on IP of code will be with service provider.</w:t>
            </w:r>
          </w:p>
        </w:tc>
        <w:tc>
          <w:tcPr>
            <w:tcW w:w="6096" w:type="dxa"/>
          </w:tcPr>
          <w:p w:rsidR="0007329F" w:rsidRPr="004D1438" w:rsidRDefault="0007329F" w:rsidP="00B81E17">
            <w:pPr>
              <w:jc w:val="both"/>
              <w:rPr>
                <w:rFonts w:ascii="Tahoma" w:hAnsi="Tahoma" w:cs="Tahoma"/>
                <w:sz w:val="24"/>
                <w:szCs w:val="24"/>
              </w:rPr>
            </w:pPr>
            <w:r w:rsidRPr="004D1438">
              <w:rPr>
                <w:rFonts w:ascii="Tahoma" w:hAnsi="Tahoma" w:cs="Tahoma"/>
                <w:sz w:val="24"/>
                <w:szCs w:val="24"/>
              </w:rPr>
              <w:t>Bidder shall provide the source code to HSBTE and allow unlimited use by HSBTE or an agency nominated by it</w:t>
            </w:r>
            <w:r>
              <w:rPr>
                <w:rFonts w:ascii="Tahoma" w:hAnsi="Tahoma" w:cs="Tahoma"/>
                <w:sz w:val="24"/>
                <w:szCs w:val="24"/>
              </w:rPr>
              <w:t>,</w:t>
            </w:r>
            <w:r w:rsidRPr="004D1438">
              <w:rPr>
                <w:rFonts w:ascii="Tahoma" w:hAnsi="Tahoma" w:cs="Tahoma"/>
                <w:sz w:val="24"/>
                <w:szCs w:val="24"/>
              </w:rPr>
              <w:t xml:space="preserve"> including the right</w:t>
            </w:r>
            <w:r w:rsidR="009B75F7">
              <w:rPr>
                <w:rFonts w:ascii="Tahoma" w:hAnsi="Tahoma" w:cs="Tahoma"/>
                <w:sz w:val="24"/>
                <w:szCs w:val="24"/>
              </w:rPr>
              <w:t xml:space="preserve"> to</w:t>
            </w:r>
            <w:r w:rsidRPr="004D1438">
              <w:rPr>
                <w:rFonts w:ascii="Tahoma" w:hAnsi="Tahoma" w:cs="Tahoma"/>
                <w:sz w:val="24"/>
                <w:szCs w:val="24"/>
              </w:rPr>
              <w:t xml:space="preserve"> modify </w:t>
            </w:r>
            <w:r>
              <w:rPr>
                <w:rFonts w:ascii="Tahoma" w:hAnsi="Tahoma" w:cs="Tahoma"/>
                <w:sz w:val="24"/>
                <w:szCs w:val="24"/>
              </w:rPr>
              <w:t xml:space="preserve">and </w:t>
            </w:r>
            <w:r w:rsidRPr="004D1438">
              <w:rPr>
                <w:rFonts w:ascii="Tahoma" w:hAnsi="Tahoma" w:cs="Tahoma"/>
                <w:sz w:val="24"/>
                <w:szCs w:val="24"/>
              </w:rPr>
              <w:t>evolve the software (code</w:t>
            </w:r>
            <w:r>
              <w:rPr>
                <w:rFonts w:ascii="Tahoma" w:hAnsi="Tahoma" w:cs="Tahoma"/>
                <w:sz w:val="24"/>
                <w:szCs w:val="24"/>
              </w:rPr>
              <w:t xml:space="preserve"> &amp;</w:t>
            </w:r>
            <w:r w:rsidRPr="004D1438">
              <w:rPr>
                <w:rFonts w:ascii="Tahoma" w:hAnsi="Tahoma" w:cs="Tahoma"/>
                <w:sz w:val="24"/>
                <w:szCs w:val="24"/>
              </w:rPr>
              <w:t xml:space="preserve"> design) to meet the needs of HSBTE</w:t>
            </w:r>
            <w:r>
              <w:rPr>
                <w:rFonts w:ascii="Tahoma" w:hAnsi="Tahoma" w:cs="Tahoma"/>
                <w:sz w:val="24"/>
                <w:szCs w:val="24"/>
              </w:rPr>
              <w:t>. In other words HSBTE should be able to continue operations of the solution after the expiry of the contract with the selected bidder.</w:t>
            </w:r>
          </w:p>
        </w:tc>
      </w:tr>
      <w:tr w:rsidR="0007329F" w:rsidRPr="004D1438" w:rsidTr="0007329F">
        <w:tc>
          <w:tcPr>
            <w:tcW w:w="709" w:type="dxa"/>
          </w:tcPr>
          <w:p w:rsidR="0007329F" w:rsidRPr="004D1438" w:rsidRDefault="0007329F">
            <w:pPr>
              <w:rPr>
                <w:rFonts w:ascii="Tahoma" w:hAnsi="Tahoma" w:cs="Tahoma"/>
                <w:sz w:val="24"/>
                <w:szCs w:val="24"/>
              </w:rPr>
            </w:pP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What will be the pricing model:</w:t>
            </w:r>
          </w:p>
          <w:p w:rsidR="0007329F" w:rsidRPr="004D1438" w:rsidRDefault="0007329F" w:rsidP="004D1438">
            <w:pPr>
              <w:jc w:val="both"/>
              <w:rPr>
                <w:rFonts w:ascii="Tahoma" w:hAnsi="Tahoma" w:cs="Tahoma"/>
                <w:sz w:val="24"/>
                <w:szCs w:val="24"/>
              </w:rPr>
            </w:pPr>
            <w:r w:rsidRPr="004D1438">
              <w:rPr>
                <w:rFonts w:ascii="Tahoma" w:hAnsi="Tahoma" w:cs="Tahoma"/>
                <w:sz w:val="24"/>
                <w:szCs w:val="24"/>
              </w:rPr>
              <w:t>Per student (</w:t>
            </w:r>
            <w:proofErr w:type="spellStart"/>
            <w:r w:rsidRPr="004D1438">
              <w:rPr>
                <w:rFonts w:ascii="Tahoma" w:hAnsi="Tahoma" w:cs="Tahoma"/>
                <w:sz w:val="24"/>
                <w:szCs w:val="24"/>
              </w:rPr>
              <w:t>Opex</w:t>
            </w:r>
            <w:proofErr w:type="spellEnd"/>
            <w:r w:rsidRPr="004D1438">
              <w:rPr>
                <w:rFonts w:ascii="Tahoma" w:hAnsi="Tahoma" w:cs="Tahoma"/>
                <w:sz w:val="24"/>
                <w:szCs w:val="24"/>
              </w:rPr>
              <w:t xml:space="preserve">) - this is OK with TCS,NYSA, </w:t>
            </w:r>
            <w:proofErr w:type="spellStart"/>
            <w:r w:rsidRPr="004D1438">
              <w:rPr>
                <w:rFonts w:ascii="Tahoma" w:hAnsi="Tahoma" w:cs="Tahoma"/>
                <w:sz w:val="24"/>
                <w:szCs w:val="24"/>
              </w:rPr>
              <w:t>FourPillars</w:t>
            </w:r>
            <w:proofErr w:type="spellEnd"/>
            <w:r w:rsidRPr="004D1438">
              <w:rPr>
                <w:rFonts w:ascii="Tahoma" w:hAnsi="Tahoma" w:cs="Tahoma"/>
                <w:sz w:val="24"/>
                <w:szCs w:val="24"/>
              </w:rPr>
              <w:t>, VXL</w:t>
            </w:r>
          </w:p>
          <w:p w:rsidR="0007329F" w:rsidRPr="004D1438" w:rsidRDefault="0007329F" w:rsidP="004D1438">
            <w:pPr>
              <w:jc w:val="both"/>
              <w:rPr>
                <w:rFonts w:ascii="Tahoma" w:hAnsi="Tahoma" w:cs="Tahoma"/>
                <w:sz w:val="24"/>
                <w:szCs w:val="24"/>
              </w:rPr>
            </w:pPr>
          </w:p>
          <w:p w:rsidR="0007329F" w:rsidRPr="004D1438" w:rsidRDefault="0007329F" w:rsidP="004D1438">
            <w:pPr>
              <w:jc w:val="both"/>
              <w:rPr>
                <w:rFonts w:ascii="Tahoma" w:hAnsi="Tahoma" w:cs="Tahoma"/>
                <w:sz w:val="24"/>
                <w:szCs w:val="24"/>
              </w:rPr>
            </w:pPr>
            <w:r w:rsidRPr="004D1438">
              <w:rPr>
                <w:rFonts w:ascii="Tahoma" w:hAnsi="Tahoma" w:cs="Tahoma"/>
                <w:sz w:val="24"/>
                <w:szCs w:val="24"/>
              </w:rPr>
              <w:t>OR</w:t>
            </w:r>
          </w:p>
          <w:p w:rsidR="0007329F" w:rsidRDefault="0007329F" w:rsidP="00B81E17">
            <w:pPr>
              <w:jc w:val="both"/>
              <w:rPr>
                <w:rFonts w:ascii="Tahoma" w:hAnsi="Tahoma" w:cs="Tahoma"/>
                <w:sz w:val="24"/>
                <w:szCs w:val="24"/>
              </w:rPr>
            </w:pPr>
            <w:proofErr w:type="spellStart"/>
            <w:r w:rsidRPr="004D1438">
              <w:rPr>
                <w:rFonts w:ascii="Tahoma" w:hAnsi="Tahoma" w:cs="Tahoma"/>
                <w:sz w:val="24"/>
                <w:szCs w:val="24"/>
              </w:rPr>
              <w:t>Capex</w:t>
            </w:r>
            <w:proofErr w:type="spellEnd"/>
            <w:r w:rsidRPr="004D1438">
              <w:rPr>
                <w:rFonts w:ascii="Tahoma" w:hAnsi="Tahoma" w:cs="Tahoma"/>
                <w:sz w:val="24"/>
                <w:szCs w:val="24"/>
              </w:rPr>
              <w:t xml:space="preserve"> - this is OK HCL, VXL and CORE </w:t>
            </w:r>
          </w:p>
          <w:p w:rsidR="0007329F" w:rsidRDefault="0007329F" w:rsidP="00B81E17">
            <w:pPr>
              <w:jc w:val="both"/>
              <w:rPr>
                <w:rFonts w:ascii="Tahoma" w:hAnsi="Tahoma" w:cs="Tahoma"/>
                <w:sz w:val="24"/>
                <w:szCs w:val="24"/>
              </w:rPr>
            </w:pPr>
          </w:p>
          <w:p w:rsidR="0007329F" w:rsidRPr="00B81E17" w:rsidRDefault="0007329F" w:rsidP="00B81E17">
            <w:pPr>
              <w:jc w:val="both"/>
              <w:rPr>
                <w:rFonts w:ascii="Tahoma" w:hAnsi="Tahoma" w:cs="Tahoma"/>
                <w:sz w:val="24"/>
                <w:szCs w:val="24"/>
                <w:u w:val="single"/>
              </w:rPr>
            </w:pPr>
            <w:r w:rsidRPr="00B81E17">
              <w:rPr>
                <w:rFonts w:ascii="Tahoma" w:hAnsi="Tahoma" w:cs="Tahoma"/>
                <w:sz w:val="24"/>
                <w:szCs w:val="24"/>
                <w:u w:val="single"/>
              </w:rPr>
              <w:t xml:space="preserve">EXPLANATION of Terminology: </w:t>
            </w:r>
          </w:p>
          <w:p w:rsidR="0007329F" w:rsidRDefault="0007329F" w:rsidP="00B81E17">
            <w:pPr>
              <w:jc w:val="both"/>
              <w:rPr>
                <w:rFonts w:ascii="Tahoma" w:hAnsi="Tahoma" w:cs="Tahoma"/>
                <w:sz w:val="24"/>
                <w:szCs w:val="24"/>
              </w:rPr>
            </w:pPr>
            <w:proofErr w:type="spellStart"/>
            <w:r w:rsidRPr="00B81E17">
              <w:rPr>
                <w:rFonts w:ascii="Tahoma" w:hAnsi="Tahoma" w:cs="Tahoma"/>
                <w:b/>
                <w:sz w:val="24"/>
                <w:szCs w:val="24"/>
              </w:rPr>
              <w:t>Opex</w:t>
            </w:r>
            <w:proofErr w:type="spellEnd"/>
            <w:r w:rsidRPr="004D1438">
              <w:rPr>
                <w:rFonts w:ascii="Tahoma" w:hAnsi="Tahoma" w:cs="Tahoma"/>
                <w:sz w:val="24"/>
                <w:szCs w:val="24"/>
              </w:rPr>
              <w:t xml:space="preserve"> model means there is ZERO investment initially and invoicing is per students based on no. of </w:t>
            </w:r>
            <w:r w:rsidRPr="004D1438">
              <w:rPr>
                <w:rFonts w:ascii="Tahoma" w:hAnsi="Tahoma" w:cs="Tahoma"/>
                <w:sz w:val="24"/>
                <w:szCs w:val="24"/>
              </w:rPr>
              <w:lastRenderedPageBreak/>
              <w:t xml:space="preserve">students in the system. </w:t>
            </w:r>
          </w:p>
          <w:p w:rsidR="0007329F" w:rsidRDefault="0007329F" w:rsidP="00B81E17">
            <w:pPr>
              <w:jc w:val="both"/>
              <w:rPr>
                <w:rFonts w:ascii="Tahoma" w:hAnsi="Tahoma" w:cs="Tahoma"/>
                <w:sz w:val="24"/>
                <w:szCs w:val="24"/>
              </w:rPr>
            </w:pPr>
          </w:p>
          <w:p w:rsidR="0007329F" w:rsidRPr="004D1438" w:rsidRDefault="0007329F" w:rsidP="00B81E17">
            <w:pPr>
              <w:jc w:val="both"/>
              <w:rPr>
                <w:rFonts w:ascii="Tahoma" w:hAnsi="Tahoma" w:cs="Tahoma"/>
                <w:sz w:val="24"/>
                <w:szCs w:val="24"/>
              </w:rPr>
            </w:pPr>
            <w:proofErr w:type="spellStart"/>
            <w:r w:rsidRPr="00B81E17">
              <w:rPr>
                <w:rFonts w:ascii="Tahoma" w:hAnsi="Tahoma" w:cs="Tahoma"/>
                <w:b/>
                <w:sz w:val="24"/>
                <w:szCs w:val="24"/>
              </w:rPr>
              <w:t>Capex</w:t>
            </w:r>
            <w:proofErr w:type="spellEnd"/>
            <w:r w:rsidRPr="004D1438">
              <w:rPr>
                <w:rFonts w:ascii="Tahoma" w:hAnsi="Tahoma" w:cs="Tahoma"/>
                <w:sz w:val="24"/>
                <w:szCs w:val="24"/>
              </w:rPr>
              <w:t xml:space="preserve"> based model means HSBTE will buy the solution and </w:t>
            </w:r>
            <w:r>
              <w:rPr>
                <w:rFonts w:ascii="Tahoma" w:hAnsi="Tahoma" w:cs="Tahoma"/>
                <w:sz w:val="24"/>
                <w:szCs w:val="24"/>
              </w:rPr>
              <w:t xml:space="preserve">make </w:t>
            </w:r>
            <w:r w:rsidRPr="004D1438">
              <w:rPr>
                <w:rFonts w:ascii="Tahoma" w:hAnsi="Tahoma" w:cs="Tahoma"/>
                <w:sz w:val="24"/>
                <w:szCs w:val="24"/>
              </w:rPr>
              <w:t>pay</w:t>
            </w:r>
            <w:r>
              <w:rPr>
                <w:rFonts w:ascii="Tahoma" w:hAnsi="Tahoma" w:cs="Tahoma"/>
                <w:sz w:val="24"/>
                <w:szCs w:val="24"/>
              </w:rPr>
              <w:t>ments as per the payment schedule proposed</w:t>
            </w:r>
            <w:r w:rsidRPr="004D1438">
              <w:rPr>
                <w:rFonts w:ascii="Tahoma" w:hAnsi="Tahoma" w:cs="Tahoma"/>
                <w:sz w:val="24"/>
                <w:szCs w:val="24"/>
              </w:rPr>
              <w:t xml:space="preserve">. </w:t>
            </w:r>
          </w:p>
        </w:tc>
        <w:tc>
          <w:tcPr>
            <w:tcW w:w="6096"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lastRenderedPageBreak/>
              <w:t>No Change</w:t>
            </w:r>
            <w:r>
              <w:rPr>
                <w:rFonts w:ascii="Tahoma" w:hAnsi="Tahoma" w:cs="Tahoma"/>
                <w:sz w:val="24"/>
                <w:szCs w:val="24"/>
              </w:rPr>
              <w:t xml:space="preserve"> to the method of pricing and this will be on a </w:t>
            </w:r>
            <w:proofErr w:type="spellStart"/>
            <w:r>
              <w:rPr>
                <w:rFonts w:ascii="Tahoma" w:hAnsi="Tahoma" w:cs="Tahoma"/>
                <w:sz w:val="24"/>
                <w:szCs w:val="24"/>
              </w:rPr>
              <w:t>Capex</w:t>
            </w:r>
            <w:proofErr w:type="spellEnd"/>
            <w:r>
              <w:rPr>
                <w:rFonts w:ascii="Tahoma" w:hAnsi="Tahoma" w:cs="Tahoma"/>
                <w:sz w:val="24"/>
                <w:szCs w:val="24"/>
              </w:rPr>
              <w:t xml:space="preserve"> model, where the ownership of the data as well as the solution including the hardware and software would vest with HSBTE.</w:t>
            </w:r>
          </w:p>
        </w:tc>
      </w:tr>
      <w:tr w:rsidR="0007329F" w:rsidRPr="004D1438" w:rsidTr="0007329F">
        <w:tc>
          <w:tcPr>
            <w:tcW w:w="709" w:type="dxa"/>
          </w:tcPr>
          <w:p w:rsidR="0007329F" w:rsidRPr="004D1438" w:rsidRDefault="0007329F">
            <w:pPr>
              <w:rPr>
                <w:rFonts w:ascii="Tahoma" w:hAnsi="Tahoma" w:cs="Tahoma"/>
                <w:sz w:val="24"/>
                <w:szCs w:val="24"/>
              </w:rPr>
            </w:pPr>
            <w:r>
              <w:rPr>
                <w:rFonts w:ascii="Tahoma" w:hAnsi="Tahoma" w:cs="Tahoma"/>
                <w:sz w:val="24"/>
                <w:szCs w:val="24"/>
              </w:rPr>
              <w:lastRenderedPageBreak/>
              <w:t>10</w:t>
            </w:r>
          </w:p>
        </w:tc>
        <w:tc>
          <w:tcPr>
            <w:tcW w:w="3969" w:type="dxa"/>
          </w:tcPr>
          <w:p w:rsidR="0007329F" w:rsidRPr="004D1438" w:rsidRDefault="0007329F" w:rsidP="004D1438">
            <w:pPr>
              <w:jc w:val="both"/>
              <w:rPr>
                <w:rFonts w:ascii="Tahoma" w:hAnsi="Tahoma" w:cs="Tahoma"/>
                <w:sz w:val="24"/>
                <w:szCs w:val="24"/>
              </w:rPr>
            </w:pPr>
            <w:r w:rsidRPr="004D1438">
              <w:rPr>
                <w:rFonts w:ascii="Tahoma" w:hAnsi="Tahoma" w:cs="Tahoma"/>
                <w:sz w:val="24"/>
                <w:szCs w:val="24"/>
              </w:rPr>
              <w:t>5 year contract - 3 y</w:t>
            </w:r>
            <w:r>
              <w:rPr>
                <w:rFonts w:ascii="Tahoma" w:hAnsi="Tahoma" w:cs="Tahoma"/>
                <w:sz w:val="24"/>
                <w:szCs w:val="24"/>
              </w:rPr>
              <w:t>ears</w:t>
            </w:r>
            <w:r w:rsidRPr="004D1438">
              <w:rPr>
                <w:rFonts w:ascii="Tahoma" w:hAnsi="Tahoma" w:cs="Tahoma"/>
                <w:sz w:val="24"/>
                <w:szCs w:val="24"/>
              </w:rPr>
              <w:t xml:space="preserve"> operations at 100%, 1 year at 50%, 25% for last year. Contract is extendable on basis of performance at end of 5 year.</w:t>
            </w:r>
          </w:p>
        </w:tc>
        <w:tc>
          <w:tcPr>
            <w:tcW w:w="6096" w:type="dxa"/>
          </w:tcPr>
          <w:p w:rsidR="0007329F" w:rsidRDefault="0007329F" w:rsidP="004F3501">
            <w:pPr>
              <w:jc w:val="both"/>
              <w:rPr>
                <w:rFonts w:ascii="Tahoma" w:hAnsi="Tahoma" w:cs="Tahoma"/>
                <w:sz w:val="24"/>
                <w:szCs w:val="24"/>
              </w:rPr>
            </w:pPr>
            <w:r w:rsidRPr="004D1438">
              <w:rPr>
                <w:rFonts w:ascii="Tahoma" w:hAnsi="Tahoma" w:cs="Tahoma"/>
                <w:sz w:val="24"/>
                <w:szCs w:val="24"/>
              </w:rPr>
              <w:t>Cont</w:t>
            </w:r>
            <w:r w:rsidR="009B75F7">
              <w:rPr>
                <w:rFonts w:ascii="Tahoma" w:hAnsi="Tahoma" w:cs="Tahoma"/>
                <w:sz w:val="24"/>
                <w:szCs w:val="24"/>
              </w:rPr>
              <w:t>r</w:t>
            </w:r>
            <w:r w:rsidRPr="004D1438">
              <w:rPr>
                <w:rFonts w:ascii="Tahoma" w:hAnsi="Tahoma" w:cs="Tahoma"/>
                <w:sz w:val="24"/>
                <w:szCs w:val="24"/>
              </w:rPr>
              <w:t>act for operation shall be for a period of at</w:t>
            </w:r>
            <w:r>
              <w:rPr>
                <w:rFonts w:ascii="Tahoma" w:hAnsi="Tahoma" w:cs="Tahoma"/>
                <w:sz w:val="24"/>
                <w:szCs w:val="24"/>
              </w:rPr>
              <w:t xml:space="preserve"> </w:t>
            </w:r>
            <w:r w:rsidRPr="004D1438">
              <w:rPr>
                <w:rFonts w:ascii="Tahoma" w:hAnsi="Tahoma" w:cs="Tahoma"/>
                <w:sz w:val="24"/>
                <w:szCs w:val="24"/>
              </w:rPr>
              <w:t xml:space="preserve">least </w:t>
            </w:r>
            <w:r>
              <w:rPr>
                <w:rFonts w:ascii="Tahoma" w:hAnsi="Tahoma" w:cs="Tahoma"/>
                <w:sz w:val="24"/>
                <w:szCs w:val="24"/>
              </w:rPr>
              <w:t xml:space="preserve">three years, beyond which the same will be optionally extended </w:t>
            </w:r>
            <w:r w:rsidRPr="004D1438">
              <w:rPr>
                <w:rFonts w:ascii="Tahoma" w:hAnsi="Tahoma" w:cs="Tahoma"/>
                <w:sz w:val="24"/>
                <w:szCs w:val="24"/>
              </w:rPr>
              <w:t xml:space="preserve">on </w:t>
            </w:r>
            <w:r>
              <w:rPr>
                <w:rFonts w:ascii="Tahoma" w:hAnsi="Tahoma" w:cs="Tahoma"/>
                <w:sz w:val="24"/>
                <w:szCs w:val="24"/>
              </w:rPr>
              <w:t xml:space="preserve">an </w:t>
            </w:r>
            <w:r w:rsidRPr="004D1438">
              <w:rPr>
                <w:rFonts w:ascii="Tahoma" w:hAnsi="Tahoma" w:cs="Tahoma"/>
                <w:sz w:val="24"/>
                <w:szCs w:val="24"/>
              </w:rPr>
              <w:t xml:space="preserve">yearly basis as per </w:t>
            </w:r>
            <w:r>
              <w:rPr>
                <w:rFonts w:ascii="Tahoma" w:hAnsi="Tahoma" w:cs="Tahoma"/>
                <w:sz w:val="24"/>
                <w:szCs w:val="24"/>
              </w:rPr>
              <w:t>terms proposed by HSBTE upto a total period of five years. Such extension of support beyond the completion of the third year of operation shall be at the discretion of the HSBTE and shall be binding on the selected bidder.</w:t>
            </w:r>
          </w:p>
          <w:p w:rsidR="0007329F" w:rsidRDefault="0007329F" w:rsidP="004F3501">
            <w:pPr>
              <w:jc w:val="both"/>
              <w:rPr>
                <w:rFonts w:ascii="Tahoma" w:hAnsi="Tahoma" w:cs="Tahoma"/>
                <w:sz w:val="24"/>
                <w:szCs w:val="24"/>
              </w:rPr>
            </w:pPr>
          </w:p>
          <w:p w:rsidR="0007329F" w:rsidRDefault="0007329F" w:rsidP="00B81E17">
            <w:pPr>
              <w:jc w:val="both"/>
              <w:rPr>
                <w:rFonts w:ascii="Tahoma" w:hAnsi="Tahoma" w:cs="Tahoma"/>
                <w:sz w:val="24"/>
                <w:szCs w:val="24"/>
              </w:rPr>
            </w:pPr>
            <w:r>
              <w:rPr>
                <w:rFonts w:ascii="Tahoma" w:hAnsi="Tahoma" w:cs="Tahoma"/>
                <w:sz w:val="24"/>
                <w:szCs w:val="24"/>
              </w:rPr>
              <w:t xml:space="preserve">Accordingly please include columns for years 3, 4 and 5 in the pricing table specified in Section 5.3 and provide price quotes for all five years of operations support. </w:t>
            </w:r>
          </w:p>
          <w:p w:rsidR="0007329F" w:rsidRDefault="0007329F" w:rsidP="00B81E17">
            <w:pPr>
              <w:jc w:val="both"/>
              <w:rPr>
                <w:rFonts w:ascii="Tahoma" w:hAnsi="Tahoma" w:cs="Tahoma"/>
                <w:sz w:val="24"/>
                <w:szCs w:val="24"/>
              </w:rPr>
            </w:pPr>
          </w:p>
          <w:p w:rsidR="0007329F" w:rsidRDefault="0007329F" w:rsidP="00B81E17">
            <w:pPr>
              <w:jc w:val="both"/>
              <w:rPr>
                <w:rFonts w:ascii="Tahoma" w:hAnsi="Tahoma" w:cs="Tahoma"/>
                <w:sz w:val="24"/>
                <w:szCs w:val="24"/>
              </w:rPr>
            </w:pPr>
            <w:r>
              <w:rPr>
                <w:rFonts w:ascii="Tahoma" w:hAnsi="Tahoma" w:cs="Tahoma"/>
                <w:sz w:val="24"/>
                <w:szCs w:val="24"/>
              </w:rPr>
              <w:t xml:space="preserve">All costs for a period of five years shall be taken into consideration for the purpose of financial evaluation. </w:t>
            </w:r>
          </w:p>
          <w:p w:rsidR="0007329F" w:rsidRDefault="0007329F" w:rsidP="00B81E17">
            <w:pPr>
              <w:jc w:val="both"/>
              <w:rPr>
                <w:rFonts w:ascii="Tahoma" w:hAnsi="Tahoma" w:cs="Tahoma"/>
                <w:sz w:val="24"/>
                <w:szCs w:val="24"/>
              </w:rPr>
            </w:pPr>
          </w:p>
          <w:p w:rsidR="0007329F" w:rsidRPr="004D1438" w:rsidRDefault="0007329F" w:rsidP="00B81E17">
            <w:pPr>
              <w:jc w:val="both"/>
              <w:rPr>
                <w:rFonts w:ascii="Tahoma" w:hAnsi="Tahoma" w:cs="Tahoma"/>
                <w:sz w:val="24"/>
                <w:szCs w:val="24"/>
              </w:rPr>
            </w:pPr>
            <w:r>
              <w:rPr>
                <w:rFonts w:ascii="Tahoma" w:hAnsi="Tahoma" w:cs="Tahoma"/>
                <w:sz w:val="24"/>
                <w:szCs w:val="24"/>
              </w:rPr>
              <w:t>However it is clarified that all costs including the costs of operations for the first three years would be taken into account for the computation of payments to be made to the vendors as per the payment schedule proposed.</w:t>
            </w:r>
          </w:p>
        </w:tc>
      </w:tr>
      <w:tr w:rsidR="0007329F" w:rsidRPr="004D1438" w:rsidTr="0007329F">
        <w:tc>
          <w:tcPr>
            <w:tcW w:w="709" w:type="dxa"/>
          </w:tcPr>
          <w:p w:rsidR="0007329F" w:rsidRDefault="0007329F">
            <w:pPr>
              <w:rPr>
                <w:rFonts w:ascii="Tahoma" w:hAnsi="Tahoma" w:cs="Tahoma"/>
                <w:sz w:val="24"/>
                <w:szCs w:val="24"/>
              </w:rPr>
            </w:pPr>
            <w:r>
              <w:rPr>
                <w:rFonts w:ascii="Tahoma" w:hAnsi="Tahoma" w:cs="Tahoma"/>
                <w:sz w:val="24"/>
                <w:szCs w:val="24"/>
              </w:rPr>
              <w:t>11</w:t>
            </w:r>
          </w:p>
        </w:tc>
        <w:tc>
          <w:tcPr>
            <w:tcW w:w="3969" w:type="dxa"/>
          </w:tcPr>
          <w:p w:rsidR="0007329F" w:rsidRPr="004D1438" w:rsidRDefault="0007329F" w:rsidP="004D1438">
            <w:pPr>
              <w:jc w:val="both"/>
              <w:rPr>
                <w:rFonts w:ascii="Tahoma" w:hAnsi="Tahoma" w:cs="Tahoma"/>
                <w:sz w:val="24"/>
                <w:szCs w:val="24"/>
              </w:rPr>
            </w:pPr>
            <w:r>
              <w:rPr>
                <w:rFonts w:ascii="Tahoma" w:hAnsi="Tahoma" w:cs="Tahoma"/>
                <w:sz w:val="24"/>
                <w:szCs w:val="24"/>
              </w:rPr>
              <w:t>Corrigendum: Section 4.2 item no. 4 will read as follows</w:t>
            </w:r>
          </w:p>
        </w:tc>
        <w:tc>
          <w:tcPr>
            <w:tcW w:w="6096" w:type="dxa"/>
          </w:tcPr>
          <w:p w:rsidR="0007329F" w:rsidRPr="00692427" w:rsidRDefault="0007329F" w:rsidP="00692427">
            <w:pPr>
              <w:jc w:val="both"/>
              <w:rPr>
                <w:rFonts w:ascii="Tahoma" w:hAnsi="Tahoma" w:cs="Tahoma"/>
                <w:sz w:val="24"/>
                <w:szCs w:val="24"/>
              </w:rPr>
            </w:pPr>
            <w:r w:rsidRPr="00692427">
              <w:rPr>
                <w:rFonts w:ascii="Tahoma" w:hAnsi="Tahoma" w:cs="Tahoma"/>
                <w:sz w:val="24"/>
                <w:szCs w:val="24"/>
              </w:rPr>
              <w:t xml:space="preserve">Supply and installation of Hardware / Software at various locations, as specified in the Bill of Material to cover current and future volumes/transaction loads. </w:t>
            </w:r>
            <w:r>
              <w:rPr>
                <w:rFonts w:ascii="Tahoma" w:hAnsi="Tahoma" w:cs="Tahoma"/>
                <w:sz w:val="24"/>
                <w:szCs w:val="24"/>
              </w:rPr>
              <w:t>Further, all software products and licenses necessary for operation of the proposed solution shall be procured in favour of HSBTE and shall be ‘perpetual’ licenses (i.e. no time limits or expiry dates) covering the estimated number of users and/or business volumes.</w:t>
            </w:r>
          </w:p>
          <w:p w:rsidR="0007329F" w:rsidRPr="004D1438" w:rsidRDefault="0007329F" w:rsidP="00692427">
            <w:pPr>
              <w:jc w:val="both"/>
              <w:rPr>
                <w:rFonts w:ascii="Tahoma" w:hAnsi="Tahoma" w:cs="Tahoma"/>
                <w:sz w:val="24"/>
                <w:szCs w:val="24"/>
              </w:rPr>
            </w:pPr>
          </w:p>
        </w:tc>
      </w:tr>
    </w:tbl>
    <w:p w:rsidR="00AB3850" w:rsidRPr="004D1438" w:rsidRDefault="00AB3850">
      <w:pPr>
        <w:rPr>
          <w:rFonts w:ascii="Tahoma" w:hAnsi="Tahoma" w:cs="Tahoma"/>
          <w:sz w:val="24"/>
          <w:szCs w:val="24"/>
        </w:rPr>
      </w:pPr>
    </w:p>
    <w:sectPr w:rsidR="00AB3850" w:rsidRPr="004D1438" w:rsidSect="004D1438">
      <w:pgSz w:w="11906" w:h="16838"/>
      <w:pgMar w:top="567"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777" w:rsidRDefault="00EE1777" w:rsidP="009B75F7">
      <w:pPr>
        <w:spacing w:after="0" w:line="240" w:lineRule="auto"/>
      </w:pPr>
      <w:r>
        <w:separator/>
      </w:r>
    </w:p>
  </w:endnote>
  <w:endnote w:type="continuationSeparator" w:id="0">
    <w:p w:rsidR="00EE1777" w:rsidRDefault="00EE1777" w:rsidP="009B7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777" w:rsidRDefault="00EE1777" w:rsidP="009B75F7">
      <w:pPr>
        <w:spacing w:after="0" w:line="240" w:lineRule="auto"/>
      </w:pPr>
      <w:r>
        <w:separator/>
      </w:r>
    </w:p>
  </w:footnote>
  <w:footnote w:type="continuationSeparator" w:id="0">
    <w:p w:rsidR="00EE1777" w:rsidRDefault="00EE1777" w:rsidP="009B7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9504C2C"/>
    <w:multiLevelType w:val="hybridMultilevel"/>
    <w:tmpl w:val="174634B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F0C60B7"/>
    <w:multiLevelType w:val="hybridMultilevel"/>
    <w:tmpl w:val="2A402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C08DD"/>
    <w:rsid w:val="00005014"/>
    <w:rsid w:val="0007329F"/>
    <w:rsid w:val="0011686F"/>
    <w:rsid w:val="001739CD"/>
    <w:rsid w:val="00234245"/>
    <w:rsid w:val="00241FDE"/>
    <w:rsid w:val="002573CA"/>
    <w:rsid w:val="003367B4"/>
    <w:rsid w:val="00362429"/>
    <w:rsid w:val="004260A8"/>
    <w:rsid w:val="004308F3"/>
    <w:rsid w:val="004D1438"/>
    <w:rsid w:val="004F3501"/>
    <w:rsid w:val="005435BC"/>
    <w:rsid w:val="00567A6B"/>
    <w:rsid w:val="005D2706"/>
    <w:rsid w:val="0063359B"/>
    <w:rsid w:val="00666A12"/>
    <w:rsid w:val="00692427"/>
    <w:rsid w:val="00912599"/>
    <w:rsid w:val="009570C6"/>
    <w:rsid w:val="009B75F7"/>
    <w:rsid w:val="009C08DD"/>
    <w:rsid w:val="009E4ABD"/>
    <w:rsid w:val="00A26C37"/>
    <w:rsid w:val="00A873D0"/>
    <w:rsid w:val="00AB3850"/>
    <w:rsid w:val="00B37BF0"/>
    <w:rsid w:val="00B42EDC"/>
    <w:rsid w:val="00B81E17"/>
    <w:rsid w:val="00D90BDD"/>
    <w:rsid w:val="00E85E47"/>
    <w:rsid w:val="00E865C7"/>
    <w:rsid w:val="00EE177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5BC"/>
    <w:pPr>
      <w:spacing w:after="0" w:line="240" w:lineRule="auto"/>
    </w:pPr>
    <w:rPr>
      <w:rFonts w:ascii="Times New Roman" w:hAnsi="Times New Roman"/>
      <w:sz w:val="24"/>
    </w:rPr>
  </w:style>
  <w:style w:type="table" w:styleId="TableGrid">
    <w:name w:val="Table Grid"/>
    <w:basedOn w:val="TableNormal"/>
    <w:uiPriority w:val="59"/>
    <w:rsid w:val="009C0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2706"/>
    <w:pPr>
      <w:ind w:left="720"/>
      <w:contextualSpacing/>
    </w:pPr>
  </w:style>
  <w:style w:type="paragraph" w:styleId="BodyText">
    <w:name w:val="Body Text"/>
    <w:basedOn w:val="Normal"/>
    <w:link w:val="BodyTextChar"/>
    <w:rsid w:val="00692427"/>
    <w:pPr>
      <w:suppressAutoHyphens/>
      <w:spacing w:after="120" w:line="240" w:lineRule="auto"/>
    </w:pPr>
    <w:rPr>
      <w:rFonts w:ascii="Times New Roman" w:eastAsia="MS Mincho" w:hAnsi="Times New Roman" w:cs="Calibri"/>
      <w:sz w:val="24"/>
      <w:szCs w:val="24"/>
      <w:lang w:val="en-US" w:eastAsia="ar-SA"/>
    </w:rPr>
  </w:style>
  <w:style w:type="character" w:customStyle="1" w:styleId="BodyTextChar">
    <w:name w:val="Body Text Char"/>
    <w:basedOn w:val="DefaultParagraphFont"/>
    <w:link w:val="BodyText"/>
    <w:rsid w:val="00692427"/>
    <w:rPr>
      <w:rFonts w:ascii="Times New Roman" w:eastAsia="MS Mincho" w:hAnsi="Times New Roman" w:cs="Calibri"/>
      <w:sz w:val="24"/>
      <w:szCs w:val="24"/>
      <w:lang w:val="en-US" w:eastAsia="ar-SA"/>
    </w:rPr>
  </w:style>
  <w:style w:type="paragraph" w:styleId="EndnoteText">
    <w:name w:val="endnote text"/>
    <w:basedOn w:val="Normal"/>
    <w:link w:val="EndnoteTextChar"/>
    <w:uiPriority w:val="99"/>
    <w:semiHidden/>
    <w:unhideWhenUsed/>
    <w:rsid w:val="009B75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75F7"/>
    <w:rPr>
      <w:sz w:val="20"/>
      <w:szCs w:val="20"/>
    </w:rPr>
  </w:style>
  <w:style w:type="character" w:styleId="EndnoteReference">
    <w:name w:val="endnote reference"/>
    <w:basedOn w:val="DefaultParagraphFont"/>
    <w:uiPriority w:val="99"/>
    <w:semiHidden/>
    <w:unhideWhenUsed/>
    <w:rsid w:val="009B75F7"/>
    <w:rPr>
      <w:vertAlign w:val="superscript"/>
    </w:rPr>
  </w:style>
</w:styles>
</file>

<file path=word/webSettings.xml><?xml version="1.0" encoding="utf-8"?>
<w:webSettings xmlns:r="http://schemas.openxmlformats.org/officeDocument/2006/relationships" xmlns:w="http://schemas.openxmlformats.org/wordprocessingml/2006/main">
  <w:divs>
    <w:div w:id="306978992">
      <w:bodyDiv w:val="1"/>
      <w:marLeft w:val="0"/>
      <w:marRight w:val="0"/>
      <w:marTop w:val="0"/>
      <w:marBottom w:val="0"/>
      <w:divBdr>
        <w:top w:val="none" w:sz="0" w:space="0" w:color="auto"/>
        <w:left w:val="none" w:sz="0" w:space="0" w:color="auto"/>
        <w:bottom w:val="none" w:sz="0" w:space="0" w:color="auto"/>
        <w:right w:val="none" w:sz="0" w:space="0" w:color="auto"/>
      </w:divBdr>
    </w:div>
    <w:div w:id="14502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C8767-AA74-4BFA-A70E-4CAC3FA4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 Gupta</dc:creator>
  <cp:lastModifiedBy>DK Gupta</cp:lastModifiedBy>
  <cp:revision>9</cp:revision>
  <cp:lastPrinted>2012-05-14T07:09:00Z</cp:lastPrinted>
  <dcterms:created xsi:type="dcterms:W3CDTF">2012-05-11T12:32:00Z</dcterms:created>
  <dcterms:modified xsi:type="dcterms:W3CDTF">2012-05-14T07:11:00Z</dcterms:modified>
</cp:coreProperties>
</file>